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000"/>
      </w:tblPr>
      <w:tblGrid>
        <w:gridCol w:w="3367"/>
        <w:gridCol w:w="5029"/>
      </w:tblGrid>
      <w:tr w:rsidR="00D5555C" w:rsidRPr="00D5555C">
        <w:trPr>
          <w:trHeight w:val="1950"/>
          <w:tblCellSpacing w:w="15" w:type="dxa"/>
        </w:trPr>
        <w:tc>
          <w:tcPr>
            <w:tcW w:w="2000" w:type="pct"/>
            <w:shd w:val="clear" w:color="auto" w:fill="FFFFFF"/>
            <w:vAlign w:val="center"/>
          </w:tcPr>
          <w:p w:rsidR="00733023" w:rsidRDefault="00733023">
            <w:pPr>
              <w:rPr>
                <w:spacing w:val="10"/>
              </w:rPr>
            </w:pPr>
            <w:r>
              <w:rPr>
                <w:spacing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7.75pt;height:78pt">
                  <v:imagedata r:id="rId4" o:title="Dreadnought_LOGO_RGB"/>
                </v:shape>
              </w:pict>
            </w:r>
          </w:p>
          <w:p w:rsidR="00D5555C" w:rsidRPr="00D5555C" w:rsidRDefault="00D5555C">
            <w:pPr>
              <w:rPr>
                <w:spacing w:val="10"/>
              </w:rPr>
            </w:pPr>
          </w:p>
        </w:tc>
        <w:tc>
          <w:tcPr>
            <w:tcW w:w="3000" w:type="pct"/>
            <w:shd w:val="clear" w:color="auto" w:fill="FFFFFF"/>
            <w:vAlign w:val="center"/>
          </w:tcPr>
          <w:p w:rsidR="00D5555C" w:rsidRPr="00D5555C" w:rsidRDefault="00D5555C">
            <w:pPr>
              <w:rPr>
                <w:spacing w:val="10"/>
              </w:rPr>
            </w:pPr>
            <w:r w:rsidRPr="00D5555C">
              <w:rPr>
                <w:rStyle w:val="Strong"/>
                <w:spacing w:val="10"/>
              </w:rPr>
              <w:t>Dreadnought Clay Roof Tiles</w:t>
            </w:r>
            <w:r w:rsidRPr="00D5555C">
              <w:rPr>
                <w:spacing w:val="10"/>
              </w:rPr>
              <w:t xml:space="preserve"> </w:t>
            </w:r>
          </w:p>
          <w:p w:rsidR="00D5555C" w:rsidRDefault="00D5555C">
            <w:pPr>
              <w:pStyle w:val="NormalWeb"/>
              <w:rPr>
                <w:rStyle w:val="Strong"/>
                <w:spacing w:val="10"/>
              </w:rPr>
            </w:pPr>
            <w:r w:rsidRPr="00D5555C">
              <w:rPr>
                <w:rStyle w:val="Strong"/>
                <w:spacing w:val="10"/>
              </w:rPr>
              <w:t>Tel: 01384 77405</w:t>
            </w:r>
          </w:p>
          <w:p w:rsidR="00AD1E5B" w:rsidRPr="00AD1E5B" w:rsidRDefault="00AD1E5B">
            <w:pPr>
              <w:pStyle w:val="NormalWeb"/>
              <w:rPr>
                <w:rStyle w:val="Strong"/>
                <w:spacing w:val="10"/>
              </w:rPr>
            </w:pPr>
            <w:hyperlink r:id="rId5" w:history="1">
              <w:r w:rsidRPr="00AD1E5B">
                <w:rPr>
                  <w:rStyle w:val="Hyperlink"/>
                  <w:spacing w:val="10"/>
                </w:rPr>
                <w:t>www.dreadnought-tiles.co.uk</w:t>
              </w:r>
            </w:hyperlink>
          </w:p>
          <w:p w:rsidR="00AD1E5B" w:rsidRPr="00D5555C" w:rsidRDefault="00AD1E5B">
            <w:pPr>
              <w:pStyle w:val="NormalWeb"/>
              <w:rPr>
                <w:spacing w:val="10"/>
              </w:rPr>
            </w:pPr>
            <w:hyperlink r:id="rId6" w:history="1">
              <w:r w:rsidRPr="00AD1E5B">
                <w:rPr>
                  <w:rStyle w:val="Hyperlink"/>
                  <w:spacing w:val="10"/>
                </w:rPr>
                <w:t>office@dreadnought-tiles.co.uk</w:t>
              </w:r>
            </w:hyperlink>
            <w:r>
              <w:rPr>
                <w:rStyle w:val="Strong"/>
                <w:spacing w:val="10"/>
              </w:rPr>
              <w:t xml:space="preserve"> </w:t>
            </w:r>
          </w:p>
        </w:tc>
      </w:tr>
    </w:tbl>
    <w:p w:rsidR="00D5555C" w:rsidRPr="00D5555C" w:rsidRDefault="00D5555C" w:rsidP="00D5555C">
      <w:pPr>
        <w:pStyle w:val="NormalWeb"/>
        <w:rPr>
          <w:color w:val="FF0000"/>
          <w:spacing w:val="10"/>
        </w:rPr>
      </w:pPr>
      <w:r w:rsidRPr="00D5555C">
        <w:rPr>
          <w:spacing w:val="10"/>
        </w:rPr>
        <w:t>To complete the clause, select the appropriate wording from below. Highlighted text can be ‘dragged and dropped’ to save typing.</w:t>
      </w:r>
    </w:p>
    <w:p w:rsidR="00D5555C" w:rsidRPr="00D5555C" w:rsidRDefault="00D5555C" w:rsidP="00D5555C">
      <w:pPr>
        <w:pStyle w:val="NormalWeb"/>
        <w:rPr>
          <w:spacing w:val="10"/>
        </w:rPr>
      </w:pPr>
      <w:r w:rsidRPr="00D5555C">
        <w:rPr>
          <w:b/>
          <w:bCs/>
          <w:spacing w:val="10"/>
        </w:rPr>
        <w:t>H60 PLAIN ROOF TILING</w:t>
      </w:r>
    </w:p>
    <w:p w:rsidR="00D5555C" w:rsidRPr="00D5555C" w:rsidRDefault="00D5555C" w:rsidP="00D5555C">
      <w:pPr>
        <w:pStyle w:val="NormalWeb"/>
        <w:rPr>
          <w:spacing w:val="10"/>
        </w:rPr>
      </w:pPr>
      <w:r w:rsidRPr="00D5555C">
        <w:rPr>
          <w:b/>
          <w:bCs/>
          <w:spacing w:val="10"/>
        </w:rPr>
        <w:t xml:space="preserve">105 CLAY ROOF TILING </w:t>
      </w:r>
    </w:p>
    <w:p w:rsidR="00D5555C" w:rsidRPr="00D5555C" w:rsidRDefault="00D5555C" w:rsidP="00D5555C">
      <w:pPr>
        <w:pStyle w:val="NormalWeb"/>
        <w:rPr>
          <w:spacing w:val="10"/>
        </w:rPr>
      </w:pPr>
      <w:proofErr w:type="gramStart"/>
      <w:r w:rsidRPr="00D5555C">
        <w:rPr>
          <w:b/>
          <w:bCs/>
          <w:spacing w:val="10"/>
        </w:rPr>
        <w:t>Dreadnought Roof Tiles.</w:t>
      </w:r>
      <w:proofErr w:type="gramEnd"/>
      <w:r w:rsidRPr="00D5555C">
        <w:rPr>
          <w:spacing w:val="10"/>
        </w:rPr>
        <w:br/>
      </w:r>
      <w:proofErr w:type="gramStart"/>
      <w:r w:rsidRPr="00D5555C">
        <w:rPr>
          <w:spacing w:val="10"/>
        </w:rPr>
        <w:t xml:space="preserve">A wide range of traditional tiles in a </w:t>
      </w:r>
      <w:proofErr w:type="spellStart"/>
      <w:r w:rsidRPr="00D5555C">
        <w:rPr>
          <w:spacing w:val="10"/>
        </w:rPr>
        <w:t>smoothfaced</w:t>
      </w:r>
      <w:proofErr w:type="spellEnd"/>
      <w:r w:rsidRPr="00D5555C">
        <w:rPr>
          <w:spacing w:val="10"/>
        </w:rPr>
        <w:t xml:space="preserve"> or </w:t>
      </w:r>
      <w:proofErr w:type="spellStart"/>
      <w:r w:rsidRPr="00D5555C">
        <w:rPr>
          <w:spacing w:val="10"/>
        </w:rPr>
        <w:t>sandfaced</w:t>
      </w:r>
      <w:proofErr w:type="spellEnd"/>
      <w:r w:rsidRPr="00D5555C">
        <w:rPr>
          <w:spacing w:val="10"/>
        </w:rPr>
        <w:t xml:space="preserve"> finish.</w:t>
      </w:r>
      <w:proofErr w:type="gramEnd"/>
      <w:r w:rsidRPr="00D5555C">
        <w:rPr>
          <w:spacing w:val="10"/>
        </w:rPr>
        <w:t xml:space="preserve"> The natural burnt clay colours are produced entirely by control of the kiln atmosphere and without the use of colouring agents. These colours are permanent and unaffected by exposure to UHV light. </w:t>
      </w:r>
      <w:r w:rsidRPr="00D5555C">
        <w:rPr>
          <w:spacing w:val="10"/>
        </w:rPr>
        <w:br/>
        <w:t>All products comply with BS EN 1304.</w:t>
      </w:r>
      <w:r w:rsidRPr="00D5555C">
        <w:rPr>
          <w:spacing w:val="10"/>
        </w:rPr>
        <w:br/>
      </w:r>
      <w:r w:rsidRPr="00D5555C">
        <w:rPr>
          <w:b/>
          <w:bCs/>
          <w:spacing w:val="10"/>
        </w:rPr>
        <w:t>Tile size:</w:t>
      </w:r>
      <w:r w:rsidRPr="00D5555C">
        <w:rPr>
          <w:spacing w:val="10"/>
        </w:rPr>
        <w:t xml:space="preserve"> 265 x 165 mm</w:t>
      </w:r>
      <w:proofErr w:type="gramStart"/>
      <w:r w:rsidRPr="00D5555C">
        <w:rPr>
          <w:spacing w:val="10"/>
        </w:rPr>
        <w:t>.</w:t>
      </w:r>
      <w:proofErr w:type="gramEnd"/>
      <w:r w:rsidRPr="00D5555C">
        <w:rPr>
          <w:spacing w:val="10"/>
        </w:rPr>
        <w:br/>
      </w:r>
      <w:r w:rsidRPr="00D5555C">
        <w:rPr>
          <w:b/>
          <w:bCs/>
          <w:spacing w:val="10"/>
        </w:rPr>
        <w:t>Coverage:</w:t>
      </w:r>
      <w:r w:rsidRPr="00D5555C">
        <w:rPr>
          <w:spacing w:val="10"/>
        </w:rPr>
        <w:t xml:space="preserve"> 60 tiles/m², at 100 mm gauge.</w:t>
      </w:r>
      <w:r w:rsidRPr="00D5555C">
        <w:rPr>
          <w:spacing w:val="10"/>
        </w:rPr>
        <w:br/>
      </w:r>
      <w:r w:rsidRPr="00D5555C">
        <w:rPr>
          <w:b/>
          <w:bCs/>
          <w:spacing w:val="10"/>
        </w:rPr>
        <w:t>Weight at maximum gauge:</w:t>
      </w:r>
      <w:r w:rsidRPr="00D5555C">
        <w:rPr>
          <w:spacing w:val="10"/>
        </w:rPr>
        <w:t xml:space="preserve"> Approximately 71 Kg/m².</w:t>
      </w:r>
      <w:r w:rsidRPr="00D5555C">
        <w:rPr>
          <w:spacing w:val="10"/>
        </w:rPr>
        <w:br/>
      </w:r>
      <w:r w:rsidRPr="00D5555C">
        <w:rPr>
          <w:b/>
          <w:bCs/>
          <w:spacing w:val="10"/>
        </w:rPr>
        <w:t>Shape:</w:t>
      </w:r>
      <w:r w:rsidRPr="00D5555C">
        <w:rPr>
          <w:spacing w:val="10"/>
        </w:rPr>
        <w:t xml:space="preserve"> Traditional single camber.</w:t>
      </w:r>
      <w:r w:rsidRPr="00D5555C">
        <w:rPr>
          <w:spacing w:val="10"/>
        </w:rPr>
        <w:br/>
      </w:r>
      <w:r w:rsidRPr="00D5555C">
        <w:rPr>
          <w:b/>
          <w:bCs/>
          <w:spacing w:val="10"/>
        </w:rPr>
        <w:t>Composition:</w:t>
      </w:r>
      <w:r w:rsidRPr="00D5555C">
        <w:rPr>
          <w:spacing w:val="10"/>
        </w:rPr>
        <w:t xml:space="preserve"> </w:t>
      </w:r>
      <w:smartTag w:uri="urn:schemas-microsoft-com:office:smarttags" w:element="country-region">
        <w:smartTag w:uri="urn:schemas-microsoft-com:office:smarttags" w:element="place">
          <w:r w:rsidRPr="00D5555C">
            <w:rPr>
              <w:spacing w:val="10"/>
            </w:rPr>
            <w:t>Etruria</w:t>
          </w:r>
        </w:smartTag>
      </w:smartTag>
      <w:r w:rsidRPr="00D5555C">
        <w:rPr>
          <w:spacing w:val="10"/>
        </w:rPr>
        <w:t xml:space="preserve"> </w:t>
      </w:r>
      <w:smartTag w:uri="urn:schemas-microsoft-com:office:smarttags" w:element="City">
        <w:smartTag w:uri="urn:schemas-microsoft-com:office:smarttags" w:element="place">
          <w:r w:rsidRPr="00D5555C">
            <w:rPr>
              <w:spacing w:val="10"/>
            </w:rPr>
            <w:t>Marl</w:t>
          </w:r>
        </w:smartTag>
      </w:smartTag>
      <w:r w:rsidRPr="00D5555C">
        <w:rPr>
          <w:spacing w:val="10"/>
        </w:rPr>
        <w:t>.</w:t>
      </w:r>
      <w:r w:rsidRPr="00D5555C">
        <w:rPr>
          <w:spacing w:val="10"/>
        </w:rPr>
        <w:br/>
        <w:t>Ornamental tiles are made in four patterns: Arrowhead, Spade, Club and Fishtail.</w:t>
      </w:r>
      <w:r w:rsidRPr="00D5555C">
        <w:rPr>
          <w:spacing w:val="10"/>
        </w:rPr>
        <w:br/>
        <w:t>Clay-Clad Ventilation Components are available together with a range of hips, valleys and ridges in matching colours.</w:t>
      </w:r>
      <w:r w:rsidRPr="00D5555C">
        <w:rPr>
          <w:spacing w:val="10"/>
        </w:rPr>
        <w:br/>
        <w:t xml:space="preserve">Mansard tiles, ornamental ridges and finials, dry verge and special hips and </w:t>
      </w:r>
      <w:proofErr w:type="gramStart"/>
      <w:r w:rsidRPr="00D5555C">
        <w:rPr>
          <w:spacing w:val="10"/>
        </w:rPr>
        <w:t>valleys</w:t>
      </w:r>
      <w:proofErr w:type="gramEnd"/>
      <w:r w:rsidRPr="00D5555C">
        <w:rPr>
          <w:spacing w:val="10"/>
        </w:rPr>
        <w:t xml:space="preserve"> can also be supplied.</w:t>
      </w:r>
      <w:r w:rsidRPr="00D5555C">
        <w:rPr>
          <w:spacing w:val="10"/>
        </w:rPr>
        <w:br/>
      </w:r>
      <w:r w:rsidRPr="00D5555C">
        <w:rPr>
          <w:b/>
          <w:bCs/>
          <w:spacing w:val="10"/>
        </w:rPr>
        <w:t>Mixed tiles:</w:t>
      </w:r>
      <w:r w:rsidRPr="00D5555C">
        <w:rPr>
          <w:spacing w:val="10"/>
        </w:rPr>
        <w:t xml:space="preserve"> The natural burnt clay colours of Dreadnought Tiles can be mixed to product a colour blended roof that does not appear artificial or contrived. Consult with Dreadnought Tiles for recommendations.</w:t>
      </w:r>
      <w:r w:rsidRPr="00D5555C">
        <w:rPr>
          <w:spacing w:val="10"/>
        </w:rPr>
        <w:br/>
        <w:t>Consult with Dreadnought Tiles technical literature for details. Hinton, Perry &amp; Davenhill can also provide a design and specification advisory service and it is recommended that they are consulted early in the design process.</w:t>
      </w:r>
    </w:p>
    <w:p w:rsidR="00D5555C" w:rsidRPr="00D5555C" w:rsidRDefault="00D5555C" w:rsidP="00D5555C">
      <w:pPr>
        <w:pStyle w:val="NormalWeb"/>
        <w:rPr>
          <w:spacing w:val="10"/>
        </w:rPr>
      </w:pPr>
      <w:r w:rsidRPr="00D5555C">
        <w:rPr>
          <w:b/>
          <w:bCs/>
          <w:spacing w:val="10"/>
        </w:rPr>
        <w:t>Pitch:</w:t>
      </w:r>
      <w:r w:rsidRPr="00D5555C">
        <w:rPr>
          <w:spacing w:val="10"/>
        </w:rPr>
        <w:t xml:space="preserve"> Minimum </w:t>
      </w:r>
      <w:proofErr w:type="gramStart"/>
      <w:r w:rsidRPr="00D5555C">
        <w:rPr>
          <w:spacing w:val="10"/>
        </w:rPr>
        <w:t>pitch</w:t>
      </w:r>
      <w:proofErr w:type="gramEnd"/>
      <w:r w:rsidRPr="00D5555C">
        <w:rPr>
          <w:spacing w:val="10"/>
        </w:rPr>
        <w:t xml:space="preserve"> 35°. For roof areas below this pitch, consult with Dreadnought Technical Dept for recomm</w:t>
      </w:r>
      <w:r w:rsidRPr="00AD1E5B">
        <w:rPr>
          <w:b/>
          <w:bCs/>
          <w:spacing w:val="10"/>
        </w:rPr>
        <w:t>endati</w:t>
      </w:r>
      <w:r w:rsidRPr="00D5555C">
        <w:rPr>
          <w:spacing w:val="10"/>
        </w:rPr>
        <w:t>ons and details.</w:t>
      </w:r>
    </w:p>
    <w:p w:rsidR="00D5555C" w:rsidRPr="00D5555C" w:rsidRDefault="00D5555C" w:rsidP="00D5555C">
      <w:pPr>
        <w:pStyle w:val="NormalWeb"/>
        <w:rPr>
          <w:spacing w:val="10"/>
        </w:rPr>
      </w:pPr>
      <w:r w:rsidRPr="00D5555C">
        <w:rPr>
          <w:b/>
          <w:bCs/>
          <w:spacing w:val="10"/>
        </w:rPr>
        <w:t xml:space="preserve">Battens: </w:t>
      </w:r>
      <w:r w:rsidRPr="00D5555C">
        <w:rPr>
          <w:spacing w:val="10"/>
        </w:rPr>
        <w:t xml:space="preserve">As clause 245. </w:t>
      </w:r>
      <w:r w:rsidRPr="00D5555C">
        <w:rPr>
          <w:b/>
          <w:bCs/>
          <w:spacing w:val="10"/>
        </w:rPr>
        <w:br/>
        <w:t xml:space="preserve">Size: </w:t>
      </w:r>
      <w:r w:rsidRPr="00AD1E5B">
        <w:rPr>
          <w:b/>
          <w:bCs/>
          <w:spacing w:val="10"/>
        </w:rPr>
        <w:t>38 x 25 mm.</w:t>
      </w:r>
    </w:p>
    <w:p w:rsidR="00D5555C" w:rsidRPr="00D5555C" w:rsidRDefault="00D5555C" w:rsidP="00D5555C">
      <w:pPr>
        <w:pStyle w:val="NormalWeb"/>
        <w:rPr>
          <w:spacing w:val="10"/>
        </w:rPr>
      </w:pPr>
      <w:r w:rsidRPr="00D5555C">
        <w:rPr>
          <w:b/>
          <w:bCs/>
          <w:spacing w:val="10"/>
        </w:rPr>
        <w:t xml:space="preserve">Tiles: </w:t>
      </w:r>
      <w:r w:rsidRPr="00D5555C">
        <w:rPr>
          <w:spacing w:val="10"/>
        </w:rPr>
        <w:t>To BS EN 1304.</w:t>
      </w:r>
      <w:r w:rsidRPr="00D5555C">
        <w:rPr>
          <w:b/>
          <w:bCs/>
          <w:spacing w:val="10"/>
        </w:rPr>
        <w:br/>
        <w:t xml:space="preserve">Manufacturer: </w:t>
      </w:r>
      <w:r w:rsidRPr="00AD1E5B">
        <w:rPr>
          <w:spacing w:val="10"/>
        </w:rPr>
        <w:t xml:space="preserve">Hinton, Perry &amp; Davenhill Ltd, Dreadnought Works, Pensnett, </w:t>
      </w:r>
      <w:proofErr w:type="spellStart"/>
      <w:r w:rsidRPr="00AD1E5B">
        <w:rPr>
          <w:spacing w:val="10"/>
        </w:rPr>
        <w:t>Brierley</w:t>
      </w:r>
      <w:proofErr w:type="spellEnd"/>
      <w:r w:rsidRPr="00AD1E5B">
        <w:rPr>
          <w:spacing w:val="10"/>
        </w:rPr>
        <w:t xml:space="preserve"> Hill, </w:t>
      </w:r>
      <w:smartTag w:uri="urn:schemas-microsoft-com:office:smarttags" w:element="place">
        <w:r w:rsidRPr="00AD1E5B">
          <w:rPr>
            <w:spacing w:val="10"/>
          </w:rPr>
          <w:t>West Midlands</w:t>
        </w:r>
      </w:smartTag>
      <w:r w:rsidRPr="00AD1E5B">
        <w:rPr>
          <w:spacing w:val="10"/>
        </w:rPr>
        <w:t xml:space="preserve">, DY5 4TH. Tel: 01384 77405. Fax: 01384 74553. Email: </w:t>
      </w:r>
      <w:hyperlink r:id="rId7" w:history="1">
        <w:r w:rsidRPr="00D5555C">
          <w:rPr>
            <w:rStyle w:val="Hyperlink"/>
            <w:spacing w:val="10"/>
          </w:rPr>
          <w:t>office@dreadnought-tiles.co.uk</w:t>
        </w:r>
      </w:hyperlink>
      <w:r w:rsidRPr="00D5555C">
        <w:rPr>
          <w:color w:val="FF0000"/>
          <w:spacing w:val="10"/>
        </w:rPr>
        <w:t xml:space="preserve"> </w:t>
      </w:r>
      <w:r w:rsidRPr="00AD1E5B">
        <w:rPr>
          <w:spacing w:val="10"/>
        </w:rPr>
        <w:t>Web:</w:t>
      </w:r>
      <w:r w:rsidRPr="00D5555C">
        <w:rPr>
          <w:color w:val="FF0000"/>
          <w:spacing w:val="10"/>
        </w:rPr>
        <w:t xml:space="preserve"> </w:t>
      </w:r>
      <w:hyperlink r:id="rId8" w:history="1">
        <w:r w:rsidRPr="00D5555C">
          <w:rPr>
            <w:rStyle w:val="Hyperlink"/>
            <w:spacing w:val="10"/>
          </w:rPr>
          <w:t>www.dreadnought-tiles.co.uk</w:t>
        </w:r>
      </w:hyperlink>
      <w:r w:rsidRPr="00D5555C">
        <w:rPr>
          <w:color w:val="FF0000"/>
          <w:spacing w:val="10"/>
        </w:rPr>
        <w:t xml:space="preserve"> </w:t>
      </w:r>
      <w:r w:rsidRPr="00D5555C">
        <w:rPr>
          <w:color w:val="FF0000"/>
          <w:spacing w:val="10"/>
        </w:rPr>
        <w:br/>
      </w:r>
      <w:r w:rsidRPr="00D5555C">
        <w:rPr>
          <w:b/>
          <w:bCs/>
          <w:spacing w:val="10"/>
        </w:rPr>
        <w:t xml:space="preserve">Product reference: </w:t>
      </w:r>
      <w:r w:rsidRPr="00AD1E5B">
        <w:rPr>
          <w:spacing w:val="10"/>
        </w:rPr>
        <w:t>Dreadnought Clay Roof Tiles.</w:t>
      </w:r>
      <w:r w:rsidRPr="00D5555C">
        <w:rPr>
          <w:b/>
          <w:bCs/>
          <w:spacing w:val="10"/>
        </w:rPr>
        <w:br/>
        <w:t xml:space="preserve">Pattern: </w:t>
      </w:r>
      <w:r w:rsidRPr="00D5555C">
        <w:rPr>
          <w:b/>
          <w:bCs/>
          <w:spacing w:val="10"/>
        </w:rPr>
        <w:br/>
      </w:r>
      <w:r w:rsidRPr="00AD1E5B">
        <w:rPr>
          <w:b/>
          <w:bCs/>
          <w:spacing w:val="10"/>
        </w:rPr>
        <w:t xml:space="preserve">Plain Ref: DPT / Arrowhead Ref: DFT / Spade Ref: DS / Club Ref: DOTC </w:t>
      </w:r>
      <w:r w:rsidRPr="00AD1E5B">
        <w:rPr>
          <w:b/>
          <w:bCs/>
          <w:spacing w:val="10"/>
        </w:rPr>
        <w:lastRenderedPageBreak/>
        <w:t>/ Fishtail Ref: DFT</w:t>
      </w:r>
      <w:r w:rsidRPr="00D5555C">
        <w:rPr>
          <w:b/>
          <w:bCs/>
          <w:spacing w:val="10"/>
        </w:rPr>
        <w:br/>
        <w:t xml:space="preserve">Colour: </w:t>
      </w:r>
      <w:r w:rsidRPr="00D5555C">
        <w:rPr>
          <w:b/>
          <w:bCs/>
          <w:spacing w:val="10"/>
        </w:rPr>
        <w:br/>
      </w:r>
      <w:proofErr w:type="spellStart"/>
      <w:r w:rsidRPr="00D5555C">
        <w:rPr>
          <w:spacing w:val="10"/>
        </w:rPr>
        <w:t>Sandfaced</w:t>
      </w:r>
      <w:proofErr w:type="spellEnd"/>
      <w:r w:rsidRPr="00D5555C">
        <w:rPr>
          <w:spacing w:val="10"/>
        </w:rPr>
        <w:t xml:space="preserve"> finishes:</w:t>
      </w:r>
      <w:r w:rsidRPr="00D5555C">
        <w:rPr>
          <w:spacing w:val="10"/>
        </w:rPr>
        <w:br/>
      </w:r>
      <w:r w:rsidRPr="00AD1E5B">
        <w:rPr>
          <w:b/>
          <w:bCs/>
          <w:spacing w:val="10"/>
        </w:rPr>
        <w:t xml:space="preserve">Red </w:t>
      </w:r>
      <w:proofErr w:type="spellStart"/>
      <w:r w:rsidRPr="00AD1E5B">
        <w:rPr>
          <w:b/>
          <w:bCs/>
          <w:spacing w:val="10"/>
        </w:rPr>
        <w:t>Sandfaced</w:t>
      </w:r>
      <w:proofErr w:type="spellEnd"/>
      <w:r w:rsidRPr="00AD1E5B">
        <w:rPr>
          <w:b/>
          <w:bCs/>
          <w:spacing w:val="10"/>
        </w:rPr>
        <w:t xml:space="preserve"> / Brown Heather </w:t>
      </w:r>
      <w:proofErr w:type="spellStart"/>
      <w:r w:rsidRPr="00AD1E5B">
        <w:rPr>
          <w:b/>
          <w:bCs/>
          <w:spacing w:val="10"/>
        </w:rPr>
        <w:t>Sandfaced</w:t>
      </w:r>
      <w:proofErr w:type="spellEnd"/>
      <w:r w:rsidRPr="00AD1E5B">
        <w:rPr>
          <w:b/>
          <w:bCs/>
          <w:spacing w:val="10"/>
        </w:rPr>
        <w:t xml:space="preserve"> / Red-Blue Blend </w:t>
      </w:r>
      <w:proofErr w:type="spellStart"/>
      <w:r w:rsidRPr="00AD1E5B">
        <w:rPr>
          <w:b/>
          <w:bCs/>
          <w:spacing w:val="10"/>
        </w:rPr>
        <w:t>Sandfaced</w:t>
      </w:r>
      <w:proofErr w:type="spellEnd"/>
      <w:r w:rsidRPr="00AD1E5B">
        <w:rPr>
          <w:b/>
          <w:bCs/>
          <w:spacing w:val="10"/>
        </w:rPr>
        <w:t xml:space="preserve"> / Brown Antique </w:t>
      </w:r>
      <w:proofErr w:type="spellStart"/>
      <w:r w:rsidRPr="00AD1E5B">
        <w:rPr>
          <w:b/>
          <w:bCs/>
          <w:spacing w:val="10"/>
        </w:rPr>
        <w:t>Sandfaced</w:t>
      </w:r>
      <w:proofErr w:type="spellEnd"/>
      <w:r w:rsidRPr="00AD1E5B">
        <w:rPr>
          <w:b/>
          <w:bCs/>
          <w:spacing w:val="10"/>
        </w:rPr>
        <w:t xml:space="preserve"> / Staffs Blue </w:t>
      </w:r>
      <w:proofErr w:type="spellStart"/>
      <w:r w:rsidRPr="00AD1E5B">
        <w:rPr>
          <w:b/>
          <w:bCs/>
          <w:spacing w:val="10"/>
        </w:rPr>
        <w:t>Sandfaced</w:t>
      </w:r>
      <w:proofErr w:type="spellEnd"/>
      <w:r w:rsidRPr="00AD1E5B">
        <w:rPr>
          <w:b/>
          <w:bCs/>
          <w:spacing w:val="10"/>
        </w:rPr>
        <w:t xml:space="preserve"> / Dark Heather </w:t>
      </w:r>
      <w:proofErr w:type="spellStart"/>
      <w:r w:rsidRPr="00AD1E5B">
        <w:rPr>
          <w:b/>
          <w:bCs/>
          <w:spacing w:val="10"/>
        </w:rPr>
        <w:t>Sandfaced</w:t>
      </w:r>
      <w:proofErr w:type="spellEnd"/>
      <w:r w:rsidRPr="00D5555C">
        <w:rPr>
          <w:color w:val="FF0000"/>
          <w:spacing w:val="10"/>
        </w:rPr>
        <w:br/>
      </w:r>
      <w:proofErr w:type="spellStart"/>
      <w:r w:rsidRPr="00D5555C">
        <w:rPr>
          <w:spacing w:val="10"/>
        </w:rPr>
        <w:t>Smoothfaced</w:t>
      </w:r>
      <w:proofErr w:type="spellEnd"/>
      <w:r w:rsidRPr="00D5555C">
        <w:rPr>
          <w:spacing w:val="10"/>
        </w:rPr>
        <w:t xml:space="preserve"> finishes:</w:t>
      </w:r>
      <w:r w:rsidRPr="00D5555C">
        <w:rPr>
          <w:spacing w:val="10"/>
        </w:rPr>
        <w:br/>
      </w:r>
      <w:r w:rsidRPr="00AD1E5B">
        <w:rPr>
          <w:b/>
          <w:bCs/>
          <w:spacing w:val="10"/>
        </w:rPr>
        <w:t xml:space="preserve">Red </w:t>
      </w:r>
      <w:proofErr w:type="spellStart"/>
      <w:r w:rsidRPr="00AD1E5B">
        <w:rPr>
          <w:b/>
          <w:bCs/>
          <w:spacing w:val="10"/>
        </w:rPr>
        <w:t>Smoothfaced</w:t>
      </w:r>
      <w:proofErr w:type="spellEnd"/>
      <w:r w:rsidRPr="00AD1E5B">
        <w:rPr>
          <w:b/>
          <w:bCs/>
          <w:spacing w:val="10"/>
        </w:rPr>
        <w:t xml:space="preserve"> / Plum Red </w:t>
      </w:r>
      <w:proofErr w:type="spellStart"/>
      <w:r w:rsidRPr="00AD1E5B">
        <w:rPr>
          <w:b/>
          <w:bCs/>
          <w:spacing w:val="10"/>
        </w:rPr>
        <w:t>Smoothfaced</w:t>
      </w:r>
      <w:proofErr w:type="spellEnd"/>
      <w:r w:rsidRPr="00AD1E5B">
        <w:rPr>
          <w:b/>
          <w:bCs/>
          <w:spacing w:val="10"/>
        </w:rPr>
        <w:t xml:space="preserve"> / Brown Brindle </w:t>
      </w:r>
      <w:proofErr w:type="spellStart"/>
      <w:r w:rsidRPr="00AD1E5B">
        <w:rPr>
          <w:b/>
          <w:bCs/>
          <w:spacing w:val="10"/>
        </w:rPr>
        <w:t>Smoothfaced</w:t>
      </w:r>
      <w:proofErr w:type="spellEnd"/>
      <w:r w:rsidRPr="00AD1E5B">
        <w:rPr>
          <w:b/>
          <w:bCs/>
          <w:spacing w:val="10"/>
        </w:rPr>
        <w:t xml:space="preserve"> / Red-Blue Blend </w:t>
      </w:r>
      <w:proofErr w:type="spellStart"/>
      <w:r w:rsidRPr="00AD1E5B">
        <w:rPr>
          <w:b/>
          <w:bCs/>
          <w:spacing w:val="10"/>
        </w:rPr>
        <w:t>Smoothfaced</w:t>
      </w:r>
      <w:proofErr w:type="spellEnd"/>
      <w:r w:rsidRPr="00AD1E5B">
        <w:rPr>
          <w:b/>
          <w:bCs/>
          <w:spacing w:val="10"/>
        </w:rPr>
        <w:t xml:space="preserve"> / Brown Antique </w:t>
      </w:r>
      <w:proofErr w:type="spellStart"/>
      <w:r w:rsidRPr="00AD1E5B">
        <w:rPr>
          <w:b/>
          <w:bCs/>
          <w:spacing w:val="10"/>
        </w:rPr>
        <w:t>Smoothfaced</w:t>
      </w:r>
      <w:proofErr w:type="spellEnd"/>
      <w:r w:rsidRPr="00AD1E5B">
        <w:rPr>
          <w:b/>
          <w:bCs/>
          <w:spacing w:val="10"/>
        </w:rPr>
        <w:t xml:space="preserve"> / Blue Brindle </w:t>
      </w:r>
      <w:proofErr w:type="spellStart"/>
      <w:r w:rsidRPr="00AD1E5B">
        <w:rPr>
          <w:b/>
          <w:bCs/>
          <w:spacing w:val="10"/>
        </w:rPr>
        <w:t>Smoothfaced</w:t>
      </w:r>
      <w:proofErr w:type="spellEnd"/>
      <w:r w:rsidRPr="00AD1E5B">
        <w:rPr>
          <w:b/>
          <w:bCs/>
          <w:spacing w:val="10"/>
        </w:rPr>
        <w:t xml:space="preserve"> / Staffs Blue </w:t>
      </w:r>
      <w:proofErr w:type="spellStart"/>
      <w:r w:rsidRPr="00AD1E5B">
        <w:rPr>
          <w:b/>
          <w:bCs/>
          <w:spacing w:val="10"/>
        </w:rPr>
        <w:t>Smoothfaced</w:t>
      </w:r>
      <w:proofErr w:type="spellEnd"/>
      <w:r w:rsidRPr="00AD1E5B">
        <w:rPr>
          <w:b/>
          <w:bCs/>
          <w:spacing w:val="10"/>
        </w:rPr>
        <w:t xml:space="preserve"> /</w:t>
      </w:r>
      <w:r w:rsidRPr="00D5555C">
        <w:rPr>
          <w:color w:val="FF0000"/>
          <w:spacing w:val="10"/>
        </w:rPr>
        <w:t xml:space="preserve"> </w:t>
      </w:r>
      <w:r w:rsidRPr="00D5555C">
        <w:rPr>
          <w:color w:val="FF0000"/>
          <w:spacing w:val="10"/>
        </w:rPr>
        <w:br/>
      </w:r>
      <w:r w:rsidRPr="00D5555C">
        <w:rPr>
          <w:b/>
          <w:bCs/>
          <w:spacing w:val="10"/>
        </w:rPr>
        <w:t xml:space="preserve">Size: </w:t>
      </w:r>
      <w:r w:rsidRPr="00AD1E5B">
        <w:rPr>
          <w:b/>
          <w:bCs/>
          <w:spacing w:val="10"/>
        </w:rPr>
        <w:t>265 x 165 mm.</w:t>
      </w:r>
      <w:r w:rsidRPr="00D5555C">
        <w:rPr>
          <w:b/>
          <w:bCs/>
          <w:spacing w:val="10"/>
        </w:rPr>
        <w:br/>
      </w:r>
      <w:proofErr w:type="spellStart"/>
      <w:r w:rsidRPr="00D5555C">
        <w:rPr>
          <w:b/>
          <w:bCs/>
          <w:spacing w:val="10"/>
        </w:rPr>
        <w:t>Headlap</w:t>
      </w:r>
      <w:proofErr w:type="spellEnd"/>
      <w:r w:rsidRPr="00D5555C">
        <w:rPr>
          <w:b/>
          <w:bCs/>
          <w:spacing w:val="10"/>
        </w:rPr>
        <w:t xml:space="preserve"> (minimum): </w:t>
      </w:r>
      <w:r w:rsidRPr="00D5555C">
        <w:rPr>
          <w:spacing w:val="10"/>
        </w:rPr>
        <w:t>65 mm.</w:t>
      </w:r>
      <w:r w:rsidRPr="00D5555C">
        <w:rPr>
          <w:b/>
          <w:bCs/>
          <w:spacing w:val="10"/>
        </w:rPr>
        <w:br/>
        <w:t xml:space="preserve">Fixing: </w:t>
      </w:r>
      <w:r w:rsidRPr="00D5555C">
        <w:rPr>
          <w:spacing w:val="10"/>
        </w:rPr>
        <w:t>As clauses 275 and 280:</w:t>
      </w:r>
      <w:r w:rsidRPr="00D5555C">
        <w:rPr>
          <w:b/>
          <w:bCs/>
          <w:spacing w:val="10"/>
        </w:rPr>
        <w:br/>
        <w:t xml:space="preserve">Fixing of local areas: </w:t>
      </w:r>
      <w:r w:rsidRPr="00D5555C">
        <w:rPr>
          <w:color w:val="FF0000"/>
          <w:spacing w:val="10"/>
        </w:rPr>
        <w:br/>
      </w:r>
      <w:r w:rsidRPr="00AD1E5B">
        <w:rPr>
          <w:spacing w:val="10"/>
        </w:rPr>
        <w:t xml:space="preserve">At eaves and top courses, two courses to be twice nailed. </w:t>
      </w:r>
      <w:r w:rsidRPr="00AD1E5B">
        <w:rPr>
          <w:spacing w:val="10"/>
        </w:rPr>
        <w:br/>
        <w:t>At verges and abutments and both sides of valleys and hips the end tile to be twice nailed in every course.</w:t>
      </w:r>
      <w:r w:rsidRPr="00D5555C">
        <w:rPr>
          <w:color w:val="FF0000"/>
          <w:spacing w:val="10"/>
        </w:rPr>
        <w:br/>
      </w:r>
      <w:r w:rsidRPr="00D5555C">
        <w:rPr>
          <w:b/>
          <w:bCs/>
          <w:spacing w:val="10"/>
        </w:rPr>
        <w:t xml:space="preserve">Fixing of general areas: </w:t>
      </w:r>
      <w:r w:rsidRPr="00D5555C">
        <w:rPr>
          <w:b/>
          <w:bCs/>
          <w:spacing w:val="10"/>
        </w:rPr>
        <w:br/>
      </w:r>
      <w:r w:rsidRPr="00AD1E5B">
        <w:rPr>
          <w:spacing w:val="10"/>
        </w:rPr>
        <w:t>Rafter pitches below 60°: each tile in at least every fifth course to be twice nailed.</w:t>
      </w:r>
      <w:r w:rsidRPr="00AD1E5B">
        <w:rPr>
          <w:spacing w:val="10"/>
        </w:rPr>
        <w:br/>
        <w:t>Rafter pitches above 60°: all tiles to be twice nailed.</w:t>
      </w:r>
      <w:r w:rsidRPr="00D5555C">
        <w:rPr>
          <w:b/>
          <w:bCs/>
          <w:spacing w:val="10"/>
        </w:rPr>
        <w:br/>
      </w:r>
      <w:r w:rsidRPr="00D5555C">
        <w:rPr>
          <w:spacing w:val="10"/>
        </w:rPr>
        <w:t xml:space="preserve">The above are </w:t>
      </w:r>
      <w:r w:rsidRPr="00D5555C">
        <w:rPr>
          <w:b/>
          <w:bCs/>
          <w:spacing w:val="10"/>
          <w:u w:val="single"/>
        </w:rPr>
        <w:t>minimum</w:t>
      </w:r>
      <w:r w:rsidRPr="00D5555C">
        <w:rPr>
          <w:spacing w:val="10"/>
        </w:rPr>
        <w:t xml:space="preserve"> fixings for two storey buildings in normal or average exposure situations only. For more exposed areas and designs, consult with Hinton, Perry and Davenhill Ltd Technical Dept (Tel: 01384 77405) for nailing specifications based upon wind loading calculations under BS 6399 and BS 5534.</w:t>
      </w:r>
    </w:p>
    <w:p w:rsidR="00D5555C" w:rsidRPr="00AD1E5B" w:rsidRDefault="00D5555C" w:rsidP="00D5555C">
      <w:pPr>
        <w:pStyle w:val="NormalWeb"/>
        <w:rPr>
          <w:spacing w:val="10"/>
        </w:rPr>
      </w:pPr>
      <w:r w:rsidRPr="00D5555C">
        <w:rPr>
          <w:b/>
          <w:bCs/>
          <w:spacing w:val="10"/>
        </w:rPr>
        <w:t xml:space="preserve">Other requirements: </w:t>
      </w:r>
      <w:r w:rsidRPr="00D5555C">
        <w:rPr>
          <w:b/>
          <w:bCs/>
          <w:spacing w:val="10"/>
        </w:rPr>
        <w:br/>
      </w:r>
      <w:r w:rsidRPr="00AD1E5B">
        <w:rPr>
          <w:spacing w:val="10"/>
        </w:rPr>
        <w:t>Tile and a half tile Ref: DPTG</w:t>
      </w:r>
      <w:r w:rsidRPr="00AD1E5B">
        <w:rPr>
          <w:spacing w:val="10"/>
        </w:rPr>
        <w:br/>
        <w:t>Top course tiles and eaves cloak tiles Ref: DPTE</w:t>
      </w:r>
      <w:r w:rsidRPr="00AD1E5B">
        <w:rPr>
          <w:spacing w:val="10"/>
        </w:rPr>
        <w:br/>
        <w:t>Lead soakers</w:t>
      </w:r>
      <w:r w:rsidRPr="00AD1E5B">
        <w:rPr>
          <w:spacing w:val="10"/>
        </w:rPr>
        <w:br/>
        <w:t>Ventilated eaves as clause 355</w:t>
      </w:r>
      <w:r w:rsidRPr="00AD1E5B">
        <w:rPr>
          <w:spacing w:val="10"/>
        </w:rPr>
        <w:br/>
        <w:t>Cloaked verge tiles as clause 435</w:t>
      </w:r>
      <w:r w:rsidRPr="00AD1E5B">
        <w:rPr>
          <w:spacing w:val="10"/>
        </w:rPr>
        <w:br/>
        <w:t>Mortar bedded hip as clause 555</w:t>
      </w:r>
      <w:r w:rsidRPr="00AD1E5B">
        <w:rPr>
          <w:spacing w:val="10"/>
        </w:rPr>
        <w:br/>
      </w:r>
      <w:proofErr w:type="spellStart"/>
      <w:r w:rsidRPr="00AD1E5B">
        <w:rPr>
          <w:spacing w:val="10"/>
        </w:rPr>
        <w:t>Arris</w:t>
      </w:r>
      <w:proofErr w:type="spellEnd"/>
      <w:r w:rsidRPr="00AD1E5B">
        <w:rPr>
          <w:spacing w:val="10"/>
        </w:rPr>
        <w:t xml:space="preserve"> tile hip as clause 585</w:t>
      </w:r>
      <w:r w:rsidRPr="00AD1E5B">
        <w:rPr>
          <w:spacing w:val="10"/>
        </w:rPr>
        <w:br/>
        <w:t>Bonnet tile hip as clause 595</w:t>
      </w:r>
      <w:r w:rsidRPr="00AD1E5B">
        <w:rPr>
          <w:spacing w:val="10"/>
        </w:rPr>
        <w:br/>
        <w:t>Valley tile as clause 625</w:t>
      </w:r>
      <w:r w:rsidRPr="00AD1E5B">
        <w:rPr>
          <w:spacing w:val="10"/>
        </w:rPr>
        <w:br/>
        <w:t>Dry ventilated ridge system as clause 700</w:t>
      </w:r>
      <w:r w:rsidRPr="00AD1E5B">
        <w:rPr>
          <w:spacing w:val="10"/>
        </w:rPr>
        <w:br/>
        <w:t>Mortar bedded ridge as clause 740</w:t>
      </w:r>
      <w:r w:rsidRPr="00AD1E5B">
        <w:rPr>
          <w:spacing w:val="10"/>
        </w:rPr>
        <w:br/>
        <w:t>Mortar bedded mono-ridge as clause 780</w:t>
      </w:r>
      <w:r w:rsidRPr="00AD1E5B">
        <w:rPr>
          <w:spacing w:val="10"/>
        </w:rPr>
        <w:br/>
        <w:t>Ventilator tiles as clause 840 and/or 841</w:t>
      </w:r>
      <w:r w:rsidRPr="00AD1E5B">
        <w:rPr>
          <w:spacing w:val="10"/>
        </w:rPr>
        <w:br/>
        <w:t>Roof slope terminal as clause 850</w:t>
      </w:r>
    </w:p>
    <w:p w:rsidR="00D47A87" w:rsidRPr="00AD1E5B" w:rsidRDefault="00D47A87"/>
    <w:sectPr w:rsidR="00D47A87" w:rsidRPr="00AD1E5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555C"/>
    <w:rsid w:val="003B3384"/>
    <w:rsid w:val="006B769C"/>
    <w:rsid w:val="00733023"/>
    <w:rsid w:val="00AD1E5B"/>
    <w:rsid w:val="00D47A87"/>
    <w:rsid w:val="00D5555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D5555C"/>
    <w:rPr>
      <w:color w:val="000080"/>
      <w:u w:val="single"/>
    </w:rPr>
  </w:style>
  <w:style w:type="paragraph" w:styleId="NormalWeb">
    <w:name w:val="Normal (Web)"/>
    <w:basedOn w:val="Normal"/>
    <w:rsid w:val="00D5555C"/>
    <w:pPr>
      <w:spacing w:before="150" w:after="150"/>
    </w:pPr>
  </w:style>
  <w:style w:type="character" w:styleId="Strong">
    <w:name w:val="Strong"/>
    <w:basedOn w:val="DefaultParagraphFont"/>
    <w:qFormat/>
    <w:rsid w:val="00D5555C"/>
    <w:rPr>
      <w:b/>
      <w:bCs/>
    </w:rPr>
  </w:style>
</w:styles>
</file>

<file path=word/webSettings.xml><?xml version="1.0" encoding="utf-8"?>
<w:webSettings xmlns:r="http://schemas.openxmlformats.org/officeDocument/2006/relationships" xmlns:w="http://schemas.openxmlformats.org/wordprocessingml/2006/main">
  <w:divs>
    <w:div w:id="207234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bsplus.co.uk/process.asp?DreadnoughtTiles" TargetMode="External"/><Relationship Id="rId3" Type="http://schemas.openxmlformats.org/officeDocument/2006/relationships/webSettings" Target="webSettings.xml"/><Relationship Id="rId7" Type="http://schemas.openxmlformats.org/officeDocument/2006/relationships/hyperlink" Target="mailto:office@dreadnought-tile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dreadnought-tiles.co.uk" TargetMode="External"/><Relationship Id="rId5" Type="http://schemas.openxmlformats.org/officeDocument/2006/relationships/hyperlink" Target="http://www.dreadnought-tiles.co.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3351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NBS RIBA Enterprises Ltd. NE1 1RH</Company>
  <LinksUpToDate>false</LinksUpToDate>
  <CharactersWithSpaces>3927</CharactersWithSpaces>
  <SharedDoc>false</SharedDoc>
  <HLinks>
    <vt:vector size="24" baseType="variant">
      <vt:variant>
        <vt:i4>131156</vt:i4>
      </vt:variant>
      <vt:variant>
        <vt:i4>12</vt:i4>
      </vt:variant>
      <vt:variant>
        <vt:i4>0</vt:i4>
      </vt:variant>
      <vt:variant>
        <vt:i4>5</vt:i4>
      </vt:variant>
      <vt:variant>
        <vt:lpwstr>http://www.nbsplus.co.uk/process.asp?DreadnoughtTiles</vt:lpwstr>
      </vt:variant>
      <vt:variant>
        <vt:lpwstr/>
      </vt:variant>
      <vt:variant>
        <vt:i4>3997727</vt:i4>
      </vt:variant>
      <vt:variant>
        <vt:i4>9</vt:i4>
      </vt:variant>
      <vt:variant>
        <vt:i4>0</vt:i4>
      </vt:variant>
      <vt:variant>
        <vt:i4>5</vt:i4>
      </vt:variant>
      <vt:variant>
        <vt:lpwstr>mailto:office@dreadnought-tiles.co.uk</vt:lpwstr>
      </vt:variant>
      <vt:variant>
        <vt:lpwstr/>
      </vt:variant>
      <vt:variant>
        <vt:i4>3997727</vt:i4>
      </vt:variant>
      <vt:variant>
        <vt:i4>6</vt:i4>
      </vt:variant>
      <vt:variant>
        <vt:i4>0</vt:i4>
      </vt:variant>
      <vt:variant>
        <vt:i4>5</vt:i4>
      </vt:variant>
      <vt:variant>
        <vt:lpwstr>mailto:office@dreadnought-tiles.co.uk</vt:lpwstr>
      </vt:variant>
      <vt:variant>
        <vt:lpwstr/>
      </vt:variant>
      <vt:variant>
        <vt:i4>8323109</vt:i4>
      </vt:variant>
      <vt:variant>
        <vt:i4>3</vt:i4>
      </vt:variant>
      <vt:variant>
        <vt:i4>0</vt:i4>
      </vt:variant>
      <vt:variant>
        <vt:i4>5</vt:i4>
      </vt:variant>
      <vt:variant>
        <vt:lpwstr>http://www.dreadnought-tiles.co.uk/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Madeleyp</dc:creator>
  <cp:lastModifiedBy>dana</cp:lastModifiedBy>
  <cp:revision>2</cp:revision>
  <dcterms:created xsi:type="dcterms:W3CDTF">2014-01-15T16:55:00Z</dcterms:created>
  <dcterms:modified xsi:type="dcterms:W3CDTF">2014-01-15T16:55:00Z</dcterms:modified>
</cp:coreProperties>
</file>