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67"/>
        <w:gridCol w:w="5029"/>
      </w:tblGrid>
      <w:tr w:rsidR="000E65CE" w:rsidRPr="000E65CE">
        <w:trPr>
          <w:trHeight w:val="1950"/>
          <w:tblCellSpacing w:w="15" w:type="dxa"/>
        </w:trPr>
        <w:tc>
          <w:tcPr>
            <w:tcW w:w="2000" w:type="pct"/>
            <w:shd w:val="clear" w:color="auto" w:fill="FFFFFF"/>
            <w:vAlign w:val="center"/>
          </w:tcPr>
          <w:p w:rsidR="000E65CE" w:rsidRPr="000E65CE" w:rsidRDefault="003B61C7">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75pt;height:80.25pt">
                  <v:imagedata r:id="rId4" o:title="Dreadnought_LOGO_RGB"/>
                </v:shape>
              </w:pict>
            </w:r>
          </w:p>
        </w:tc>
        <w:tc>
          <w:tcPr>
            <w:tcW w:w="3000" w:type="pct"/>
            <w:shd w:val="clear" w:color="auto" w:fill="FFFFFF"/>
            <w:vAlign w:val="center"/>
          </w:tcPr>
          <w:p w:rsidR="000E65CE" w:rsidRPr="000E65CE" w:rsidRDefault="000E65CE">
            <w:pPr>
              <w:rPr>
                <w:spacing w:val="10"/>
              </w:rPr>
            </w:pPr>
            <w:r w:rsidRPr="000E65CE">
              <w:rPr>
                <w:rStyle w:val="Strong"/>
                <w:spacing w:val="10"/>
              </w:rPr>
              <w:t>Dreadnought Clay Roof Tiles</w:t>
            </w:r>
            <w:r w:rsidRPr="000E65CE">
              <w:rPr>
                <w:spacing w:val="10"/>
              </w:rPr>
              <w:t xml:space="preserve"> </w:t>
            </w:r>
          </w:p>
          <w:p w:rsidR="000E65CE" w:rsidRDefault="000E65CE">
            <w:pPr>
              <w:pStyle w:val="NormalWeb"/>
              <w:rPr>
                <w:rStyle w:val="Strong"/>
                <w:spacing w:val="10"/>
              </w:rPr>
            </w:pPr>
            <w:r w:rsidRPr="000E65CE">
              <w:rPr>
                <w:rStyle w:val="Strong"/>
                <w:spacing w:val="10"/>
              </w:rPr>
              <w:t>Tel: 01384 77405</w:t>
            </w:r>
          </w:p>
          <w:p w:rsidR="00504720" w:rsidRDefault="00504720" w:rsidP="00504720">
            <w:pPr>
              <w:pStyle w:val="NormalWeb"/>
              <w:rPr>
                <w:color w:val="FF0000"/>
                <w:spacing w:val="10"/>
              </w:rPr>
            </w:pPr>
            <w:hyperlink r:id="rId5" w:history="1">
              <w:r w:rsidRPr="00F24133">
                <w:rPr>
                  <w:rStyle w:val="Hyperlink"/>
                  <w:spacing w:val="10"/>
                </w:rPr>
                <w:t>www.dreadnought-tiles.co.uk</w:t>
              </w:r>
            </w:hyperlink>
          </w:p>
          <w:p w:rsidR="00504720" w:rsidRPr="000E65CE" w:rsidRDefault="00504720" w:rsidP="00504720">
            <w:pPr>
              <w:pStyle w:val="NormalWeb"/>
              <w:rPr>
                <w:spacing w:val="10"/>
              </w:rPr>
            </w:pPr>
            <w:smartTag w:uri="urn:schemas-microsoft-com:office:smarttags" w:element="PersonName">
              <w:r w:rsidRPr="00BE3145">
                <w:rPr>
                  <w:rStyle w:val="Hyperlink"/>
                </w:rPr>
                <w:t>office@dreadnought-tiles.co.uk</w:t>
              </w:r>
            </w:smartTag>
          </w:p>
        </w:tc>
      </w:tr>
    </w:tbl>
    <w:p w:rsidR="000E65CE" w:rsidRPr="000E65CE" w:rsidRDefault="000E65CE" w:rsidP="000E65CE">
      <w:pPr>
        <w:pStyle w:val="NormalWeb"/>
        <w:rPr>
          <w:spacing w:val="10"/>
        </w:rPr>
      </w:pPr>
      <w:r w:rsidRPr="000E65CE">
        <w:rPr>
          <w:spacing w:val="10"/>
        </w:rPr>
        <w:t>To complete the clause, select the appropriate wording from below. Highlighted text can be ‘dragged and dropped’ to save typing.</w:t>
      </w:r>
    </w:p>
    <w:p w:rsidR="000E65CE" w:rsidRPr="000E65CE" w:rsidRDefault="000E65CE" w:rsidP="000E65CE">
      <w:pPr>
        <w:pStyle w:val="NormalWeb"/>
        <w:rPr>
          <w:spacing w:val="10"/>
        </w:rPr>
      </w:pPr>
      <w:r w:rsidRPr="000E65CE">
        <w:rPr>
          <w:b/>
          <w:bCs/>
          <w:spacing w:val="10"/>
        </w:rPr>
        <w:t>H60 PLAIN ROOF TILING</w:t>
      </w:r>
    </w:p>
    <w:p w:rsidR="000E65CE" w:rsidRPr="000E65CE" w:rsidRDefault="000E65CE" w:rsidP="000E65CE">
      <w:pPr>
        <w:pStyle w:val="NormalWeb"/>
        <w:rPr>
          <w:spacing w:val="10"/>
        </w:rPr>
      </w:pPr>
      <w:r w:rsidRPr="000E65CE">
        <w:rPr>
          <w:b/>
          <w:bCs/>
          <w:spacing w:val="10"/>
        </w:rPr>
        <w:t>841 VENTILATOR TILES FOR WARM ROOF:</w:t>
      </w:r>
    </w:p>
    <w:p w:rsidR="000E65CE" w:rsidRPr="000E65CE" w:rsidRDefault="000E65CE" w:rsidP="000E65CE">
      <w:pPr>
        <w:pStyle w:val="NormalWeb"/>
        <w:rPr>
          <w:spacing w:val="10"/>
        </w:rPr>
      </w:pPr>
      <w:r w:rsidRPr="000E65CE">
        <w:rPr>
          <w:b/>
          <w:bCs/>
          <w:spacing w:val="10"/>
        </w:rPr>
        <w:t xml:space="preserve">Clay Clad </w:t>
      </w:r>
      <w:proofErr w:type="spellStart"/>
      <w:r w:rsidRPr="000E65CE">
        <w:rPr>
          <w:b/>
          <w:bCs/>
          <w:spacing w:val="10"/>
        </w:rPr>
        <w:t>Tileline</w:t>
      </w:r>
      <w:proofErr w:type="spellEnd"/>
      <w:r w:rsidRPr="000E65CE">
        <w:rPr>
          <w:b/>
          <w:bCs/>
          <w:spacing w:val="10"/>
        </w:rPr>
        <w:t xml:space="preserve"> Tile Vent.</w:t>
      </w:r>
      <w:r w:rsidRPr="000E65CE">
        <w:rPr>
          <w:b/>
          <w:bCs/>
          <w:spacing w:val="10"/>
        </w:rPr>
        <w:br/>
      </w:r>
      <w:proofErr w:type="gramStart"/>
      <w:r w:rsidRPr="000E65CE">
        <w:rPr>
          <w:spacing w:val="10"/>
        </w:rPr>
        <w:t xml:space="preserve">A ventilator tile in a </w:t>
      </w:r>
      <w:proofErr w:type="spellStart"/>
      <w:r w:rsidRPr="000E65CE">
        <w:rPr>
          <w:spacing w:val="10"/>
        </w:rPr>
        <w:t>smoothfaced</w:t>
      </w:r>
      <w:proofErr w:type="spellEnd"/>
      <w:r w:rsidRPr="000E65CE">
        <w:rPr>
          <w:spacing w:val="10"/>
        </w:rPr>
        <w:t xml:space="preserve"> or </w:t>
      </w:r>
      <w:proofErr w:type="spellStart"/>
      <w:r w:rsidRPr="000E65CE">
        <w:rPr>
          <w:spacing w:val="10"/>
        </w:rPr>
        <w:t>sandfaced</w:t>
      </w:r>
      <w:proofErr w:type="spellEnd"/>
      <w:r w:rsidRPr="000E65CE">
        <w:rPr>
          <w:spacing w:val="10"/>
        </w:rPr>
        <w:t xml:space="preserve"> finish.</w:t>
      </w:r>
      <w:proofErr w:type="gramEnd"/>
      <w:r w:rsidRPr="000E65CE">
        <w:rPr>
          <w:spacing w:val="10"/>
        </w:rPr>
        <w:t xml:space="preserve"> The natural burnt clay colours are produced entirely by control of the kiln atmosphere and without the use of colouring agents. These colours are permanent and unaffected by exposure to UHV light.</w:t>
      </w:r>
      <w:r w:rsidRPr="000E65CE">
        <w:rPr>
          <w:spacing w:val="10"/>
        </w:rPr>
        <w:br/>
        <w:t>All products comply with BS EN 1304.</w:t>
      </w:r>
      <w:r w:rsidRPr="000E65CE">
        <w:rPr>
          <w:spacing w:val="10"/>
        </w:rPr>
        <w:br/>
        <w:t>Dimensions: 495 mm long x 320 mm deep, equal to 3 roof tiles.</w:t>
      </w:r>
      <w:r w:rsidRPr="000E65CE">
        <w:rPr>
          <w:spacing w:val="10"/>
        </w:rPr>
        <w:br/>
        <w:t>Ventilation: 7500 mm</w:t>
      </w:r>
      <w:r w:rsidRPr="000E65CE">
        <w:rPr>
          <w:spacing w:val="10"/>
          <w:vertAlign w:val="superscript"/>
        </w:rPr>
        <w:t>2</w:t>
      </w:r>
      <w:r w:rsidRPr="000E65CE">
        <w:rPr>
          <w:spacing w:val="10"/>
        </w:rPr>
        <w:t xml:space="preserve"> per ventilator tile. </w:t>
      </w:r>
      <w:proofErr w:type="gramStart"/>
      <w:r w:rsidRPr="000E65CE">
        <w:rPr>
          <w:spacing w:val="10"/>
        </w:rPr>
        <w:t>One ventilator tile per 1500 mm = 5000 mm</w:t>
      </w:r>
      <w:r w:rsidRPr="000E65CE">
        <w:rPr>
          <w:spacing w:val="10"/>
          <w:vertAlign w:val="superscript"/>
        </w:rPr>
        <w:t>2</w:t>
      </w:r>
      <w:r w:rsidRPr="000E65CE">
        <w:rPr>
          <w:spacing w:val="10"/>
        </w:rPr>
        <w:t xml:space="preserve"> per linear metre.</w:t>
      </w:r>
      <w:proofErr w:type="gramEnd"/>
      <w:r w:rsidRPr="000E65CE">
        <w:rPr>
          <w:spacing w:val="10"/>
        </w:rPr>
        <w:br/>
        <w:t>The roof pitch must be quoted when ordering.</w:t>
      </w:r>
      <w:r w:rsidRPr="000E65CE">
        <w:rPr>
          <w:spacing w:val="10"/>
        </w:rPr>
        <w:br/>
        <w:t>Consult with Dreadnought Tiles technical literature for details. Hinton, Perry &amp; Davenhill Ltd can also provide a design and specification service and it is recommended that they are consulted early in the design process.</w:t>
      </w:r>
    </w:p>
    <w:p w:rsidR="000E65CE" w:rsidRPr="00504720" w:rsidRDefault="000E65CE" w:rsidP="000E65CE">
      <w:pPr>
        <w:pStyle w:val="NormalWeb"/>
        <w:rPr>
          <w:spacing w:val="10"/>
        </w:rPr>
      </w:pPr>
      <w:r w:rsidRPr="000E65CE">
        <w:rPr>
          <w:b/>
          <w:bCs/>
          <w:spacing w:val="10"/>
        </w:rPr>
        <w:t xml:space="preserve">Ventilator tiles: </w:t>
      </w:r>
      <w:r w:rsidRPr="000E65CE">
        <w:rPr>
          <w:b/>
          <w:bCs/>
          <w:spacing w:val="10"/>
        </w:rPr>
        <w:br/>
        <w:t xml:space="preserve">Manufacturer: </w:t>
      </w:r>
      <w:r w:rsidRPr="00504720">
        <w:rPr>
          <w:spacing w:val="10"/>
        </w:rPr>
        <w:t xml:space="preserve">Hinton, Perry &amp; Davenhill Ltd, Dreadnought Works, Pensnett, </w:t>
      </w:r>
      <w:proofErr w:type="spellStart"/>
      <w:r w:rsidRPr="00504720">
        <w:rPr>
          <w:spacing w:val="10"/>
        </w:rPr>
        <w:t>Brierley</w:t>
      </w:r>
      <w:proofErr w:type="spellEnd"/>
      <w:r w:rsidRPr="00504720">
        <w:rPr>
          <w:spacing w:val="10"/>
        </w:rPr>
        <w:t xml:space="preserve"> Hill, West Midlands, DY5 4TH. Tel: 01384 77405. Fax: </w:t>
      </w:r>
      <w:proofErr w:type="gramStart"/>
      <w:r w:rsidRPr="00504720">
        <w:rPr>
          <w:spacing w:val="10"/>
        </w:rPr>
        <w:t>01384 74553.</w:t>
      </w:r>
      <w:proofErr w:type="gramEnd"/>
      <w:r w:rsidRPr="00504720">
        <w:rPr>
          <w:spacing w:val="10"/>
        </w:rPr>
        <w:t xml:space="preserve"> Email: </w:t>
      </w:r>
      <w:hyperlink r:id="rId6" w:history="1">
        <w:r w:rsidRPr="000E65CE">
          <w:rPr>
            <w:rStyle w:val="Hyperlink"/>
            <w:spacing w:val="10"/>
          </w:rPr>
          <w:t>office@dreadnought-tiles.co.uk</w:t>
        </w:r>
      </w:hyperlink>
      <w:r w:rsidRPr="000E65CE">
        <w:rPr>
          <w:color w:val="FF0000"/>
          <w:spacing w:val="10"/>
        </w:rPr>
        <w:t xml:space="preserve"> </w:t>
      </w:r>
      <w:r w:rsidRPr="00504720">
        <w:rPr>
          <w:spacing w:val="10"/>
        </w:rPr>
        <w:t>Web:</w:t>
      </w:r>
      <w:r w:rsidRPr="000E65CE">
        <w:rPr>
          <w:color w:val="FF0000"/>
          <w:spacing w:val="10"/>
        </w:rPr>
        <w:t xml:space="preserve"> </w:t>
      </w:r>
      <w:hyperlink r:id="rId7" w:history="1">
        <w:r w:rsidRPr="000E65CE">
          <w:rPr>
            <w:rStyle w:val="Hyperlink"/>
            <w:spacing w:val="10"/>
          </w:rPr>
          <w:t>www.dreadnought-tiles.co.uk</w:t>
        </w:r>
      </w:hyperlink>
      <w:r w:rsidRPr="000E65CE">
        <w:rPr>
          <w:color w:val="FF0000"/>
          <w:spacing w:val="10"/>
        </w:rPr>
        <w:t xml:space="preserve"> </w:t>
      </w:r>
      <w:r w:rsidRPr="000E65CE">
        <w:rPr>
          <w:color w:val="FF0000"/>
          <w:spacing w:val="10"/>
        </w:rPr>
        <w:br/>
      </w:r>
      <w:r w:rsidRPr="000E65CE">
        <w:rPr>
          <w:b/>
          <w:bCs/>
          <w:spacing w:val="10"/>
        </w:rPr>
        <w:t>Product reference</w:t>
      </w:r>
      <w:r w:rsidRPr="00504720">
        <w:rPr>
          <w:b/>
          <w:bCs/>
          <w:spacing w:val="10"/>
        </w:rPr>
        <w:t xml:space="preserve">: </w:t>
      </w:r>
      <w:r w:rsidRPr="00504720">
        <w:rPr>
          <w:spacing w:val="10"/>
        </w:rPr>
        <w:t xml:space="preserve">Dreadnought </w:t>
      </w:r>
      <w:proofErr w:type="spellStart"/>
      <w:r w:rsidRPr="00504720">
        <w:rPr>
          <w:spacing w:val="10"/>
        </w:rPr>
        <w:t>Tileline</w:t>
      </w:r>
      <w:proofErr w:type="spellEnd"/>
      <w:r w:rsidRPr="00504720">
        <w:rPr>
          <w:spacing w:val="10"/>
        </w:rPr>
        <w:t xml:space="preserve"> Tile Vent.</w:t>
      </w:r>
      <w:r w:rsidRPr="00504720">
        <w:rPr>
          <w:spacing w:val="10"/>
        </w:rPr>
        <w:br/>
      </w:r>
      <w:r w:rsidRPr="00504720">
        <w:rPr>
          <w:b/>
          <w:bCs/>
          <w:spacing w:val="10"/>
        </w:rPr>
        <w:t>Colour:</w:t>
      </w:r>
      <w:r w:rsidRPr="00504720">
        <w:rPr>
          <w:spacing w:val="10"/>
        </w:rPr>
        <w:t xml:space="preserve"> </w:t>
      </w:r>
      <w:r w:rsidRPr="00504720">
        <w:rPr>
          <w:b/>
          <w:bCs/>
          <w:spacing w:val="10"/>
        </w:rPr>
        <w:br/>
      </w:r>
      <w:r w:rsidRPr="00504720">
        <w:rPr>
          <w:spacing w:val="10"/>
        </w:rPr>
        <w:t>To match roof tiles.</w:t>
      </w:r>
      <w:r w:rsidRPr="00504720">
        <w:rPr>
          <w:spacing w:val="10"/>
        </w:rPr>
        <w:br/>
      </w:r>
      <w:proofErr w:type="spellStart"/>
      <w:r w:rsidRPr="00504720">
        <w:rPr>
          <w:spacing w:val="10"/>
        </w:rPr>
        <w:t>Sandfaced</w:t>
      </w:r>
      <w:proofErr w:type="spellEnd"/>
      <w:r w:rsidRPr="00504720">
        <w:rPr>
          <w:spacing w:val="10"/>
        </w:rPr>
        <w:t xml:space="preserve"> finishes</w:t>
      </w:r>
      <w:proofErr w:type="gramStart"/>
      <w:r w:rsidRPr="00504720">
        <w:rPr>
          <w:spacing w:val="10"/>
        </w:rPr>
        <w:t>:</w:t>
      </w:r>
      <w:proofErr w:type="gramEnd"/>
      <w:r w:rsidRPr="00504720">
        <w:rPr>
          <w:spacing w:val="10"/>
        </w:rPr>
        <w:br/>
        <w:t xml:space="preserve">Red </w:t>
      </w:r>
      <w:proofErr w:type="spellStart"/>
      <w:r w:rsidRPr="00504720">
        <w:rPr>
          <w:spacing w:val="10"/>
        </w:rPr>
        <w:t>Sandfaced</w:t>
      </w:r>
      <w:proofErr w:type="spellEnd"/>
      <w:r w:rsidRPr="00504720">
        <w:rPr>
          <w:spacing w:val="10"/>
        </w:rPr>
        <w:t xml:space="preserve"> / Brown Heather </w:t>
      </w:r>
      <w:proofErr w:type="spellStart"/>
      <w:r w:rsidRPr="00504720">
        <w:rPr>
          <w:spacing w:val="10"/>
        </w:rPr>
        <w:t>Sandfaced</w:t>
      </w:r>
      <w:proofErr w:type="spellEnd"/>
      <w:r w:rsidRPr="00504720">
        <w:rPr>
          <w:spacing w:val="10"/>
        </w:rPr>
        <w:t xml:space="preserve"> / Red-Blue Blend </w:t>
      </w:r>
      <w:proofErr w:type="spellStart"/>
      <w:r w:rsidRPr="00504720">
        <w:rPr>
          <w:spacing w:val="10"/>
        </w:rPr>
        <w:t>Sandfaced</w:t>
      </w:r>
      <w:proofErr w:type="spellEnd"/>
      <w:r w:rsidRPr="00504720">
        <w:rPr>
          <w:spacing w:val="10"/>
        </w:rPr>
        <w:t xml:space="preserve"> / Brown Antique </w:t>
      </w:r>
      <w:proofErr w:type="spellStart"/>
      <w:r w:rsidRPr="00504720">
        <w:rPr>
          <w:spacing w:val="10"/>
        </w:rPr>
        <w:t>Sandfaced</w:t>
      </w:r>
      <w:proofErr w:type="spellEnd"/>
      <w:r w:rsidRPr="00504720">
        <w:rPr>
          <w:spacing w:val="10"/>
        </w:rPr>
        <w:t xml:space="preserve"> / Staffs Blue </w:t>
      </w:r>
      <w:proofErr w:type="spellStart"/>
      <w:r w:rsidRPr="00504720">
        <w:rPr>
          <w:spacing w:val="10"/>
        </w:rPr>
        <w:t>Sandfaced</w:t>
      </w:r>
      <w:proofErr w:type="spellEnd"/>
      <w:r w:rsidRPr="00504720">
        <w:rPr>
          <w:spacing w:val="10"/>
        </w:rPr>
        <w:t xml:space="preserve"> / Dark Heather </w:t>
      </w:r>
      <w:proofErr w:type="spellStart"/>
      <w:r w:rsidRPr="00504720">
        <w:rPr>
          <w:spacing w:val="10"/>
        </w:rPr>
        <w:t>Sandfaced</w:t>
      </w:r>
      <w:proofErr w:type="spellEnd"/>
      <w:r w:rsidRPr="00504720">
        <w:rPr>
          <w:spacing w:val="10"/>
        </w:rPr>
        <w:br/>
      </w:r>
      <w:proofErr w:type="spellStart"/>
      <w:r w:rsidRPr="00504720">
        <w:rPr>
          <w:spacing w:val="10"/>
        </w:rPr>
        <w:t>Smoothfaced</w:t>
      </w:r>
      <w:proofErr w:type="spellEnd"/>
      <w:r w:rsidRPr="00504720">
        <w:rPr>
          <w:spacing w:val="10"/>
        </w:rPr>
        <w:t xml:space="preserve"> finishes:</w:t>
      </w:r>
      <w:r w:rsidRPr="00504720">
        <w:rPr>
          <w:spacing w:val="10"/>
        </w:rPr>
        <w:br/>
        <w:t xml:space="preserve">Red </w:t>
      </w:r>
      <w:proofErr w:type="spellStart"/>
      <w:r w:rsidRPr="00504720">
        <w:rPr>
          <w:spacing w:val="10"/>
        </w:rPr>
        <w:t>Smoothfaced</w:t>
      </w:r>
      <w:proofErr w:type="spellEnd"/>
      <w:r w:rsidRPr="00504720">
        <w:rPr>
          <w:spacing w:val="10"/>
        </w:rPr>
        <w:t xml:space="preserve"> / Plum Red </w:t>
      </w:r>
      <w:proofErr w:type="spellStart"/>
      <w:r w:rsidRPr="00504720">
        <w:rPr>
          <w:spacing w:val="10"/>
        </w:rPr>
        <w:t>Smoothfaced</w:t>
      </w:r>
      <w:proofErr w:type="spellEnd"/>
      <w:r w:rsidRPr="00504720">
        <w:rPr>
          <w:spacing w:val="10"/>
        </w:rPr>
        <w:t xml:space="preserve"> / Brown Brindle </w:t>
      </w:r>
      <w:proofErr w:type="spellStart"/>
      <w:r w:rsidRPr="00504720">
        <w:rPr>
          <w:spacing w:val="10"/>
        </w:rPr>
        <w:t>Smoothfaced</w:t>
      </w:r>
      <w:proofErr w:type="spellEnd"/>
      <w:r w:rsidRPr="00504720">
        <w:rPr>
          <w:spacing w:val="10"/>
        </w:rPr>
        <w:t xml:space="preserve"> /  Red-Blue Blend </w:t>
      </w:r>
      <w:proofErr w:type="spellStart"/>
      <w:r w:rsidRPr="00504720">
        <w:rPr>
          <w:spacing w:val="10"/>
        </w:rPr>
        <w:t>Smoothfaced</w:t>
      </w:r>
      <w:proofErr w:type="spellEnd"/>
      <w:r w:rsidRPr="00504720">
        <w:rPr>
          <w:spacing w:val="10"/>
        </w:rPr>
        <w:t xml:space="preserve"> / Brown Antique </w:t>
      </w:r>
      <w:proofErr w:type="spellStart"/>
      <w:r w:rsidRPr="00504720">
        <w:rPr>
          <w:spacing w:val="10"/>
        </w:rPr>
        <w:t>Smoothfaced</w:t>
      </w:r>
      <w:proofErr w:type="spellEnd"/>
      <w:r w:rsidRPr="00504720">
        <w:rPr>
          <w:spacing w:val="10"/>
        </w:rPr>
        <w:t xml:space="preserve"> / Blue Brindle </w:t>
      </w:r>
      <w:proofErr w:type="spellStart"/>
      <w:r w:rsidRPr="00504720">
        <w:rPr>
          <w:spacing w:val="10"/>
        </w:rPr>
        <w:t>Smoothfaced</w:t>
      </w:r>
      <w:proofErr w:type="spellEnd"/>
      <w:r w:rsidRPr="00504720">
        <w:rPr>
          <w:spacing w:val="10"/>
        </w:rPr>
        <w:t xml:space="preserve"> / Staffs Blue </w:t>
      </w:r>
      <w:proofErr w:type="spellStart"/>
      <w:r w:rsidRPr="00504720">
        <w:rPr>
          <w:spacing w:val="10"/>
        </w:rPr>
        <w:t>Smoothfaced</w:t>
      </w:r>
      <w:proofErr w:type="spellEnd"/>
      <w:r w:rsidRPr="00504720">
        <w:rPr>
          <w:spacing w:val="10"/>
        </w:rPr>
        <w:br/>
      </w:r>
      <w:r w:rsidRPr="00504720">
        <w:rPr>
          <w:b/>
          <w:bCs/>
          <w:spacing w:val="10"/>
        </w:rPr>
        <w:t>Pitch:</w:t>
      </w:r>
      <w:r w:rsidRPr="00504720">
        <w:rPr>
          <w:spacing w:val="10"/>
        </w:rPr>
        <w:t xml:space="preserve"> 35° / 40° / 45° / 50°</w:t>
      </w:r>
      <w:r w:rsidRPr="00504720">
        <w:rPr>
          <w:spacing w:val="10"/>
        </w:rPr>
        <w:br/>
        <w:t>Standard pitches. Consult with Dreadnought for availability of alternatives.</w:t>
      </w:r>
    </w:p>
    <w:p w:rsidR="00D47A87" w:rsidRPr="00504720" w:rsidRDefault="00D47A87"/>
    <w:sectPr w:rsidR="00D47A87" w:rsidRPr="005047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65CE"/>
    <w:rsid w:val="000E65CE"/>
    <w:rsid w:val="003B3384"/>
    <w:rsid w:val="003B61C7"/>
    <w:rsid w:val="00504720"/>
    <w:rsid w:val="006B769C"/>
    <w:rsid w:val="00D47A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E65CE"/>
    <w:rPr>
      <w:color w:val="000080"/>
      <w:u w:val="single"/>
    </w:rPr>
  </w:style>
  <w:style w:type="paragraph" w:styleId="NormalWeb">
    <w:name w:val="Normal (Web)"/>
    <w:basedOn w:val="Normal"/>
    <w:rsid w:val="000E65CE"/>
    <w:pPr>
      <w:spacing w:before="150" w:after="150"/>
    </w:pPr>
  </w:style>
  <w:style w:type="character" w:styleId="Strong">
    <w:name w:val="Strong"/>
    <w:basedOn w:val="DefaultParagraphFont"/>
    <w:qFormat/>
    <w:rsid w:val="000E65CE"/>
    <w:rPr>
      <w:b/>
      <w:bCs/>
    </w:rPr>
  </w:style>
</w:styles>
</file>

<file path=word/webSettings.xml><?xml version="1.0" encoding="utf-8"?>
<w:webSettings xmlns:r="http://schemas.openxmlformats.org/officeDocument/2006/relationships" xmlns:w="http://schemas.openxmlformats.org/wordprocessingml/2006/main">
  <w:divs>
    <w:div w:id="9523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2028</CharactersWithSpaces>
  <SharedDoc>false</SharedDoc>
  <HLinks>
    <vt:vector size="18" baseType="variant">
      <vt:variant>
        <vt:i4>131156</vt:i4>
      </vt:variant>
      <vt:variant>
        <vt:i4>9</vt:i4>
      </vt:variant>
      <vt:variant>
        <vt:i4>0</vt:i4>
      </vt:variant>
      <vt:variant>
        <vt:i4>5</vt:i4>
      </vt:variant>
      <vt:variant>
        <vt:lpwstr>http://www.nbsplus.co.uk/process.asp?DreadnoughtTiles</vt:lpwstr>
      </vt:variant>
      <vt:variant>
        <vt:lpwstr/>
      </vt:variant>
      <vt:variant>
        <vt:i4>3997727</vt:i4>
      </vt:variant>
      <vt:variant>
        <vt:i4>6</vt:i4>
      </vt:variant>
      <vt:variant>
        <vt:i4>0</vt:i4>
      </vt:variant>
      <vt:variant>
        <vt:i4>5</vt:i4>
      </vt:variant>
      <vt:variant>
        <vt:lpwstr>mailto:office@dreadnought-tiles.co.uk</vt:lpwstr>
      </vt:variant>
      <vt:variant>
        <vt:lpwstr/>
      </vt:variant>
      <vt:variant>
        <vt:i4>131156</vt:i4>
      </vt:variant>
      <vt:variant>
        <vt:i4>3</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2014-01-15T16:45:00Z</dcterms:created>
  <dcterms:modified xsi:type="dcterms:W3CDTF">2014-01-15T16:45:00Z</dcterms:modified>
</cp:coreProperties>
</file>